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3DABB" w14:textId="073FAF9E" w:rsidR="00B8769B" w:rsidRDefault="00A43284">
      <w:r>
        <w:rPr>
          <w:noProof/>
        </w:rPr>
        <w:drawing>
          <wp:anchor distT="0" distB="0" distL="114300" distR="114300" simplePos="0" relativeHeight="251663360" behindDoc="0" locked="0" layoutInCell="1" allowOverlap="1" wp14:anchorId="5A833006" wp14:editId="79EFBB7E">
            <wp:simplePos x="0" y="0"/>
            <wp:positionH relativeFrom="margin">
              <wp:align>left</wp:align>
            </wp:positionH>
            <wp:positionV relativeFrom="paragraph">
              <wp:posOffset>9525</wp:posOffset>
            </wp:positionV>
            <wp:extent cx="1285875" cy="1912620"/>
            <wp:effectExtent l="0" t="0" r="0" b="0"/>
            <wp:wrapThrough wrapText="bothSides">
              <wp:wrapPolygon edited="0">
                <wp:start x="0" y="0"/>
                <wp:lineTo x="0" y="21299"/>
                <wp:lineTo x="21120" y="21299"/>
                <wp:lineTo x="21120" y="0"/>
                <wp:lineTo x="0" y="0"/>
              </wp:wrapPolygon>
            </wp:wrapThrough>
            <wp:docPr id="26044915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8838" cy="1917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359D4" w14:textId="6B2A4790" w:rsidR="005264CD" w:rsidRPr="002312A6" w:rsidRDefault="00A43284" w:rsidP="00A43284">
      <w:pPr>
        <w:jc w:val="right"/>
        <w:rPr>
          <w:b/>
          <w:bCs/>
        </w:rPr>
      </w:pPr>
      <w:r w:rsidRPr="003B2BD0">
        <w:tab/>
      </w:r>
      <w:r w:rsidRPr="003B2BD0">
        <w:tab/>
      </w:r>
      <w:r w:rsidR="005264CD" w:rsidRPr="002312A6">
        <w:rPr>
          <w:b/>
          <w:bCs/>
        </w:rPr>
        <w:t>Kontakt</w:t>
      </w:r>
    </w:p>
    <w:p w14:paraId="68A78657" w14:textId="77777777" w:rsidR="004B0246" w:rsidRPr="003B2BD0" w:rsidRDefault="004B0246" w:rsidP="00A43284">
      <w:pPr>
        <w:jc w:val="right"/>
      </w:pPr>
    </w:p>
    <w:p w14:paraId="70621840" w14:textId="50084763" w:rsidR="00A43284" w:rsidRPr="003B2BD0" w:rsidRDefault="00A43284" w:rsidP="00A43284">
      <w:pPr>
        <w:jc w:val="right"/>
        <w:rPr>
          <w:sz w:val="21"/>
          <w:szCs w:val="21"/>
        </w:rPr>
      </w:pPr>
      <w:r w:rsidRPr="003B2BD0">
        <w:tab/>
        <w:t>L</w:t>
      </w:r>
      <w:r w:rsidRPr="003B2BD0">
        <w:rPr>
          <w:sz w:val="21"/>
          <w:szCs w:val="21"/>
        </w:rPr>
        <w:t xml:space="preserve">ena Chizzali </w:t>
      </w:r>
    </w:p>
    <w:p w14:paraId="7E49536C" w14:textId="464CB16E" w:rsidR="00A43284" w:rsidRPr="003B2BD0" w:rsidRDefault="00A43284" w:rsidP="00A43284">
      <w:pPr>
        <w:jc w:val="right"/>
        <w:rPr>
          <w:sz w:val="21"/>
          <w:szCs w:val="21"/>
        </w:rPr>
      </w:pPr>
      <w:r w:rsidRPr="003B2BD0">
        <w:rPr>
          <w:sz w:val="21"/>
          <w:szCs w:val="21"/>
        </w:rPr>
        <w:t>Kommunikation</w:t>
      </w:r>
    </w:p>
    <w:p w14:paraId="5E123FF5" w14:textId="77777777" w:rsidR="00A43284" w:rsidRPr="003B2BD0" w:rsidRDefault="00A43284" w:rsidP="00A43284">
      <w:pPr>
        <w:jc w:val="right"/>
        <w:rPr>
          <w:sz w:val="21"/>
          <w:szCs w:val="21"/>
        </w:rPr>
      </w:pPr>
      <w:hyperlink r:id="rId11" w:history="1">
        <w:r w:rsidRPr="003B2BD0">
          <w:rPr>
            <w:rStyle w:val="Hyperlink"/>
            <w:sz w:val="21"/>
            <w:szCs w:val="21"/>
          </w:rPr>
          <w:t>kommunikation@stv.bz.it</w:t>
        </w:r>
      </w:hyperlink>
      <w:r w:rsidRPr="003B2BD0">
        <w:rPr>
          <w:sz w:val="21"/>
          <w:szCs w:val="21"/>
        </w:rPr>
        <w:t xml:space="preserve"> </w:t>
      </w:r>
      <w:r w:rsidRPr="003B2BD0">
        <w:rPr>
          <w:sz w:val="21"/>
          <w:szCs w:val="21"/>
        </w:rPr>
        <w:br/>
        <w:t xml:space="preserve">+39 0471 974 272 </w:t>
      </w:r>
    </w:p>
    <w:p w14:paraId="553B16DE" w14:textId="7D2C7F3B" w:rsidR="00B8769B" w:rsidRPr="003B2BD0" w:rsidRDefault="00B8769B"/>
    <w:p w14:paraId="58671641" w14:textId="7C87618B" w:rsidR="00F63BAF" w:rsidRPr="003B2BD0" w:rsidRDefault="00F63BAF"/>
    <w:p w14:paraId="7580805E" w14:textId="77777777" w:rsidR="006B7115" w:rsidRPr="003B2BD0" w:rsidRDefault="006B7115"/>
    <w:p w14:paraId="02FF5C68" w14:textId="77777777" w:rsidR="00B8769B" w:rsidRPr="003B2BD0" w:rsidRDefault="00B8769B"/>
    <w:p w14:paraId="5376C284" w14:textId="5DCD60B5" w:rsidR="002203CF" w:rsidRPr="003B2BD0" w:rsidRDefault="00A43284" w:rsidP="00A43284">
      <w:pPr>
        <w:tabs>
          <w:tab w:val="right" w:pos="9029"/>
        </w:tabs>
        <w:spacing w:before="220" w:after="220" w:line="240" w:lineRule="auto"/>
        <w:ind w:left="5760" w:firstLine="720"/>
        <w:rPr>
          <w:sz w:val="21"/>
          <w:szCs w:val="21"/>
        </w:rPr>
      </w:pPr>
      <w:r w:rsidRPr="003B2BD0">
        <w:rPr>
          <w:sz w:val="21"/>
          <w:szCs w:val="21"/>
        </w:rPr>
        <w:tab/>
      </w:r>
      <w:r w:rsidR="00F63BAF" w:rsidRPr="003B2BD0">
        <w:rPr>
          <w:sz w:val="21"/>
          <w:szCs w:val="21"/>
        </w:rPr>
        <w:t xml:space="preserve">Bozen, den </w:t>
      </w:r>
      <w:r w:rsidR="001375DE">
        <w:rPr>
          <w:sz w:val="21"/>
          <w:szCs w:val="21"/>
        </w:rPr>
        <w:t>19</w:t>
      </w:r>
      <w:r w:rsidR="00F63BAF" w:rsidRPr="003B2BD0">
        <w:rPr>
          <w:sz w:val="21"/>
          <w:szCs w:val="21"/>
        </w:rPr>
        <w:t>.</w:t>
      </w:r>
      <w:r w:rsidR="00DF26A8">
        <w:rPr>
          <w:sz w:val="21"/>
          <w:szCs w:val="21"/>
        </w:rPr>
        <w:t>0</w:t>
      </w:r>
      <w:r w:rsidR="001375DE">
        <w:rPr>
          <w:sz w:val="21"/>
          <w:szCs w:val="21"/>
        </w:rPr>
        <w:t>8</w:t>
      </w:r>
      <w:r w:rsidR="00F63BAF" w:rsidRPr="003B2BD0">
        <w:rPr>
          <w:sz w:val="21"/>
          <w:szCs w:val="21"/>
        </w:rPr>
        <w:t>.202</w:t>
      </w:r>
      <w:r w:rsidR="00F1688C" w:rsidRPr="003B2BD0">
        <w:rPr>
          <w:sz w:val="21"/>
          <w:szCs w:val="21"/>
        </w:rPr>
        <w:t>6</w:t>
      </w:r>
    </w:p>
    <w:p w14:paraId="34B0DB7A" w14:textId="77777777" w:rsidR="00B20A8D" w:rsidRPr="003B2BD0" w:rsidRDefault="00B20A8D" w:rsidP="00A43284">
      <w:pPr>
        <w:tabs>
          <w:tab w:val="right" w:pos="9029"/>
        </w:tabs>
        <w:spacing w:before="220" w:after="220" w:line="240" w:lineRule="auto"/>
        <w:ind w:left="5760" w:firstLine="720"/>
        <w:rPr>
          <w:sz w:val="21"/>
          <w:szCs w:val="21"/>
        </w:rPr>
      </w:pPr>
    </w:p>
    <w:p w14:paraId="1DE11748" w14:textId="77777777" w:rsidR="00931ABC" w:rsidRPr="00931ABC" w:rsidRDefault="00931ABC" w:rsidP="00931ABC">
      <w:pPr>
        <w:spacing w:before="220" w:after="220" w:line="240" w:lineRule="auto"/>
        <w:rPr>
          <w:b/>
          <w:bCs/>
          <w:sz w:val="26"/>
          <w:szCs w:val="26"/>
          <w:lang w:val="de-DE"/>
        </w:rPr>
      </w:pPr>
      <w:r w:rsidRPr="00931ABC">
        <w:rPr>
          <w:b/>
          <w:bCs/>
          <w:sz w:val="26"/>
          <w:szCs w:val="26"/>
          <w:lang w:val="de-DE"/>
        </w:rPr>
        <w:t>PRESSEMITTEILUNG</w:t>
      </w:r>
    </w:p>
    <w:p w14:paraId="5F46F733" w14:textId="77777777" w:rsidR="00931ABC" w:rsidRPr="00931ABC" w:rsidRDefault="00931ABC" w:rsidP="00931ABC">
      <w:pPr>
        <w:spacing w:before="220" w:after="220" w:line="240" w:lineRule="auto"/>
        <w:rPr>
          <w:b/>
          <w:bCs/>
          <w:sz w:val="26"/>
          <w:szCs w:val="26"/>
          <w:lang w:val="de-DE"/>
        </w:rPr>
      </w:pPr>
      <w:r w:rsidRPr="00931ABC">
        <w:rPr>
          <w:b/>
          <w:bCs/>
          <w:sz w:val="26"/>
          <w:szCs w:val="26"/>
          <w:lang w:val="de-DE"/>
        </w:rPr>
        <w:t xml:space="preserve">„Die Welt ist meine Bühne“: Theaterwerkstatt </w:t>
      </w:r>
      <w:proofErr w:type="gramStart"/>
      <w:r w:rsidRPr="00931ABC">
        <w:rPr>
          <w:b/>
          <w:bCs/>
          <w:sz w:val="26"/>
          <w:szCs w:val="26"/>
          <w:lang w:val="de-DE"/>
        </w:rPr>
        <w:t>am Ritten</w:t>
      </w:r>
      <w:proofErr w:type="gramEnd"/>
      <w:r w:rsidRPr="00931ABC">
        <w:rPr>
          <w:b/>
          <w:bCs/>
          <w:sz w:val="26"/>
          <w:szCs w:val="26"/>
          <w:lang w:val="de-DE"/>
        </w:rPr>
        <w:t xml:space="preserve"> stärkte junge Menschen</w:t>
      </w:r>
    </w:p>
    <w:p w14:paraId="40865BC2" w14:textId="77777777" w:rsidR="00931ABC" w:rsidRPr="00931ABC" w:rsidRDefault="00931ABC" w:rsidP="00931ABC">
      <w:pPr>
        <w:spacing w:before="220" w:after="220" w:line="240" w:lineRule="auto"/>
        <w:rPr>
          <w:b/>
          <w:bCs/>
          <w:sz w:val="26"/>
          <w:szCs w:val="26"/>
          <w:lang w:val="de-DE"/>
        </w:rPr>
      </w:pPr>
      <w:r w:rsidRPr="00931ABC">
        <w:rPr>
          <w:b/>
          <w:bCs/>
          <w:sz w:val="26"/>
          <w:szCs w:val="26"/>
          <w:lang w:val="de-DE"/>
        </w:rPr>
        <w:t>Theaterwerkstatt im Haus der Familie | in Kooperation mit dem Südtiroler Theaterverband</w:t>
      </w:r>
    </w:p>
    <w:p w14:paraId="7D7B0175" w14:textId="449C7AFF" w:rsidR="00931ABC" w:rsidRPr="00931ABC" w:rsidRDefault="00931ABC" w:rsidP="00931ABC">
      <w:pPr>
        <w:spacing w:before="220" w:after="220" w:line="240" w:lineRule="auto"/>
        <w:rPr>
          <w:sz w:val="21"/>
          <w:szCs w:val="21"/>
          <w:lang w:val="de-DE"/>
        </w:rPr>
      </w:pPr>
      <w:r w:rsidRPr="00931ABC">
        <w:rPr>
          <w:sz w:val="21"/>
          <w:szCs w:val="21"/>
          <w:lang w:val="de-DE"/>
        </w:rPr>
        <w:t xml:space="preserve">Vom 2. bis 8. August 2026 stand das Haus der Familie </w:t>
      </w:r>
      <w:proofErr w:type="gramStart"/>
      <w:r w:rsidRPr="00931ABC">
        <w:rPr>
          <w:sz w:val="21"/>
          <w:szCs w:val="21"/>
          <w:lang w:val="de-DE"/>
        </w:rPr>
        <w:t>am Ritten</w:t>
      </w:r>
      <w:proofErr w:type="gramEnd"/>
      <w:r w:rsidRPr="00931ABC">
        <w:rPr>
          <w:sz w:val="21"/>
          <w:szCs w:val="21"/>
          <w:lang w:val="de-DE"/>
        </w:rPr>
        <w:t xml:space="preserve"> wieder im Zeichen des Theaters. Bei der Theaterwerkstatt „Die Welt ist meine Bühne“, einer Kooperation mit dem Südtiroler Theaterverband</w:t>
      </w:r>
      <w:r w:rsidR="00EB7F95">
        <w:rPr>
          <w:sz w:val="21"/>
          <w:szCs w:val="21"/>
          <w:lang w:val="de-DE"/>
        </w:rPr>
        <w:t xml:space="preserve"> </w:t>
      </w:r>
      <w:r w:rsidR="00EB7F95" w:rsidRPr="00E0120F">
        <w:rPr>
          <w:sz w:val="21"/>
          <w:szCs w:val="21"/>
          <w:lang w:val="de-DE"/>
        </w:rPr>
        <w:t xml:space="preserve">und dem </w:t>
      </w:r>
      <w:proofErr w:type="spellStart"/>
      <w:r w:rsidR="00EB7F95" w:rsidRPr="00E0120F">
        <w:rPr>
          <w:sz w:val="21"/>
          <w:szCs w:val="21"/>
          <w:lang w:val="de-DE"/>
        </w:rPr>
        <w:t>HdF</w:t>
      </w:r>
      <w:proofErr w:type="spellEnd"/>
      <w:r w:rsidR="00EB7F95" w:rsidRPr="00E0120F">
        <w:rPr>
          <w:sz w:val="21"/>
          <w:szCs w:val="21"/>
          <w:lang w:val="de-DE"/>
        </w:rPr>
        <w:t>, gefördert vom Amt für Kultur</w:t>
      </w:r>
      <w:r w:rsidRPr="00931ABC">
        <w:rPr>
          <w:sz w:val="21"/>
          <w:szCs w:val="21"/>
          <w:lang w:val="de-DE"/>
        </w:rPr>
        <w:t>, konnten Kinder und Jugendliche zwischen 12 und 16 Jahren ihre Kreativität entfalten, neue Ausdrucksformen erproben und sich mit Themen beschäftigen, die sie bewegten. Seit dem Start im Jahr 2013 nahmen mehr als 500 junge Menschen aus Südtirol an der Theaterwoche teil.</w:t>
      </w:r>
    </w:p>
    <w:p w14:paraId="72F3D97D" w14:textId="573C7AA5" w:rsidR="00931ABC" w:rsidRPr="00931ABC" w:rsidRDefault="00931ABC" w:rsidP="00931ABC">
      <w:pPr>
        <w:spacing w:before="220" w:after="220" w:line="240" w:lineRule="auto"/>
        <w:rPr>
          <w:sz w:val="21"/>
          <w:szCs w:val="21"/>
          <w:lang w:val="de-DE"/>
        </w:rPr>
      </w:pPr>
      <w:r w:rsidRPr="00931ABC">
        <w:rPr>
          <w:sz w:val="21"/>
          <w:szCs w:val="21"/>
          <w:lang w:val="de-DE"/>
        </w:rPr>
        <w:t xml:space="preserve">Im Mittelpunkt der Theaterwerkstatt stand nicht das Einstudieren eines fertigen Stücks. Ausgangspunkt waren vielmehr die Jugendlichen selbst: ihre Ideen, Erfahrungen, Fragen und Interessen. Freundschaft und Liebe fanden dabei ebenso Platz wie Respekt, Mobbing, Ängste oder gesellschaftliche Konflikte. </w:t>
      </w:r>
      <w:r w:rsidR="00061652">
        <w:rPr>
          <w:sz w:val="21"/>
          <w:szCs w:val="21"/>
          <w:lang w:val="de-DE"/>
        </w:rPr>
        <w:t>Die Theaterwerkstatt</w:t>
      </w:r>
      <w:r w:rsidRPr="00931ABC">
        <w:rPr>
          <w:sz w:val="21"/>
          <w:szCs w:val="21"/>
          <w:lang w:val="de-DE"/>
        </w:rPr>
        <w:t xml:space="preserve"> </w:t>
      </w:r>
      <w:r w:rsidR="00A812C3">
        <w:rPr>
          <w:sz w:val="21"/>
          <w:szCs w:val="21"/>
          <w:lang w:val="de-DE"/>
        </w:rPr>
        <w:t>bietet</w:t>
      </w:r>
      <w:r w:rsidRPr="00931ABC">
        <w:rPr>
          <w:sz w:val="21"/>
          <w:szCs w:val="21"/>
          <w:lang w:val="de-DE"/>
        </w:rPr>
        <w:t xml:space="preserve"> einen geschützten Raum, um Rollen des Alltags zu hinterfragen, neue Perspektiven einzunehmen und den eigenen Ausdruck zu entdecken.</w:t>
      </w:r>
    </w:p>
    <w:p w14:paraId="0FEB9782" w14:textId="77777777" w:rsidR="00931ABC" w:rsidRPr="00931ABC" w:rsidRDefault="00931ABC" w:rsidP="00931ABC">
      <w:pPr>
        <w:spacing w:before="220" w:after="220" w:line="240" w:lineRule="auto"/>
        <w:rPr>
          <w:sz w:val="21"/>
          <w:szCs w:val="21"/>
          <w:lang w:val="de-DE"/>
        </w:rPr>
      </w:pPr>
      <w:r w:rsidRPr="00931ABC">
        <w:rPr>
          <w:sz w:val="21"/>
          <w:szCs w:val="21"/>
          <w:lang w:val="de-DE"/>
        </w:rPr>
        <w:t>„Alles wie immer und immer anders“ – dieser Satz begleitete die Theaterwerkstatt auch 2026. Jede Gruppe brachte neue Themen und Dynamiken mit. Die gemeinsame Woche war deshalb bewusst ergebnisoffen angelegt. Die Referentinnen und Referenten begleiteten die Jugendlichen auf Augenhöhe, gaben künstlerische Impulse und schufen Freiräume für individuelle Entwicklung und gemeinsames Gestalten.</w:t>
      </w:r>
    </w:p>
    <w:p w14:paraId="56F06FDE" w14:textId="072A3656" w:rsidR="00EB7F95" w:rsidRPr="00E0120F" w:rsidRDefault="00EB7F95" w:rsidP="00EB7F95">
      <w:pPr>
        <w:spacing w:before="220" w:after="220" w:line="240" w:lineRule="auto"/>
        <w:rPr>
          <w:sz w:val="21"/>
          <w:szCs w:val="21"/>
          <w:lang w:val="de-DE"/>
        </w:rPr>
      </w:pPr>
      <w:r w:rsidRPr="00E0120F">
        <w:rPr>
          <w:sz w:val="21"/>
          <w:szCs w:val="21"/>
          <w:lang w:val="de-DE"/>
        </w:rPr>
        <w:t xml:space="preserve">Eine Besonderheit war das vielseitig zusammengesetzte Team unter der Leitung von Willy Theil. Gemeinsam mit Teresa Staffler, Benedikt Vyplel, Laura Boob, Verena </w:t>
      </w:r>
      <w:proofErr w:type="spellStart"/>
      <w:r w:rsidRPr="00E0120F">
        <w:rPr>
          <w:sz w:val="21"/>
          <w:szCs w:val="21"/>
          <w:lang w:val="de-DE"/>
        </w:rPr>
        <w:t>Vieider</w:t>
      </w:r>
      <w:proofErr w:type="spellEnd"/>
      <w:r w:rsidRPr="00E0120F">
        <w:rPr>
          <w:sz w:val="21"/>
          <w:szCs w:val="21"/>
          <w:lang w:val="de-DE"/>
        </w:rPr>
        <w:t xml:space="preserve"> und Emanuele Colombi begleitete er die Theaterwerkstatt 2026. Das Team brachte Erfahrungen aus Schauspiel und Theaterpädagogik ebenso ein wie aus Musik, Gesang, Film, bildender Kunst, Bühnen- und Kostümgestaltung, Tanz, Performance und Jugendarbeit.</w:t>
      </w:r>
    </w:p>
    <w:p w14:paraId="5700EEF4" w14:textId="543E8291" w:rsidR="00931ABC" w:rsidRPr="00931ABC" w:rsidRDefault="00931ABC" w:rsidP="00931ABC">
      <w:pPr>
        <w:spacing w:before="220" w:after="220" w:line="240" w:lineRule="auto"/>
        <w:rPr>
          <w:sz w:val="21"/>
          <w:szCs w:val="21"/>
          <w:lang w:val="de-DE"/>
        </w:rPr>
      </w:pPr>
      <w:r w:rsidRPr="00931ABC">
        <w:rPr>
          <w:sz w:val="21"/>
          <w:szCs w:val="21"/>
          <w:lang w:val="de-DE"/>
        </w:rPr>
        <w:t xml:space="preserve">Nach </w:t>
      </w:r>
      <w:r w:rsidRPr="00E0120F">
        <w:rPr>
          <w:sz w:val="21"/>
          <w:szCs w:val="21"/>
          <w:lang w:val="de-DE"/>
        </w:rPr>
        <w:t>1</w:t>
      </w:r>
      <w:r w:rsidR="00EB7F95" w:rsidRPr="00E0120F">
        <w:rPr>
          <w:sz w:val="21"/>
          <w:szCs w:val="21"/>
          <w:lang w:val="de-DE"/>
        </w:rPr>
        <w:t>4</w:t>
      </w:r>
      <w:r w:rsidRPr="00E0120F">
        <w:rPr>
          <w:sz w:val="21"/>
          <w:szCs w:val="21"/>
          <w:lang w:val="de-DE"/>
        </w:rPr>
        <w:t xml:space="preserve"> </w:t>
      </w:r>
      <w:r w:rsidRPr="00931ABC">
        <w:rPr>
          <w:sz w:val="21"/>
          <w:szCs w:val="21"/>
          <w:lang w:val="de-DE"/>
        </w:rPr>
        <w:t xml:space="preserve">Jahren erfolgreicher Arbeit stand die Theaterwerkstatt zugleich im Zeichen der Weiterentwicklung. Der 2024 begonnene Transformationsprozess wurde 2025 fortgeführt und trat 2026 in eine weitere Phase. Ziel dieses Prozesses ist es, Raum für Innovation und neue Perspektiven zu schaffen und gleichzeitig Verlässlichkeit für die Partnerinnen und Partner zu gewährleisten. Die Theaterwerkstatt soll auch in bewegten Zeiten anpassungsfähig bleiben, die </w:t>
      </w:r>
      <w:r w:rsidRPr="00931ABC">
        <w:rPr>
          <w:sz w:val="21"/>
          <w:szCs w:val="21"/>
          <w:lang w:val="de-DE"/>
        </w:rPr>
        <w:lastRenderedPageBreak/>
        <w:t>Förderung junger Talente stärken und gesellschaftliche Entwicklungen sensibel aufgreifen. Das Referententeam möchte dabei weiterhin jenem Weitblick gerecht werden, der die Theaterwerkstatt seit ihren Anfängen prägt.</w:t>
      </w:r>
    </w:p>
    <w:p w14:paraId="59DBF336" w14:textId="77777777" w:rsidR="00931ABC" w:rsidRPr="00931ABC" w:rsidRDefault="00931ABC" w:rsidP="00931ABC">
      <w:pPr>
        <w:spacing w:before="220" w:after="220" w:line="240" w:lineRule="auto"/>
        <w:rPr>
          <w:sz w:val="21"/>
          <w:szCs w:val="21"/>
          <w:lang w:val="de-DE"/>
        </w:rPr>
      </w:pPr>
      <w:r w:rsidRPr="00931ABC">
        <w:rPr>
          <w:sz w:val="21"/>
          <w:szCs w:val="21"/>
          <w:lang w:val="de-DE"/>
        </w:rPr>
        <w:t xml:space="preserve">Für den Südtiroler Theaterverband bestätigte die Theaterwerkstatt auch 2026 ihre Bedeutung für die Kinder- und Jugendtheaterarbeit im Land. Die gemeinsame Woche </w:t>
      </w:r>
      <w:proofErr w:type="gramStart"/>
      <w:r w:rsidRPr="00931ABC">
        <w:rPr>
          <w:sz w:val="21"/>
          <w:szCs w:val="21"/>
          <w:lang w:val="de-DE"/>
        </w:rPr>
        <w:t>am Ritten</w:t>
      </w:r>
      <w:proofErr w:type="gramEnd"/>
      <w:r w:rsidRPr="00931ABC">
        <w:rPr>
          <w:sz w:val="21"/>
          <w:szCs w:val="21"/>
          <w:lang w:val="de-DE"/>
        </w:rPr>
        <w:t xml:space="preserve"> zeigte einmal mehr, wie Theater über die Bühne </w:t>
      </w:r>
      <w:proofErr w:type="gramStart"/>
      <w:r w:rsidRPr="00931ABC">
        <w:rPr>
          <w:sz w:val="21"/>
          <w:szCs w:val="21"/>
          <w:lang w:val="de-DE"/>
        </w:rPr>
        <w:t>hinaus wirken</w:t>
      </w:r>
      <w:proofErr w:type="gramEnd"/>
      <w:r w:rsidRPr="00931ABC">
        <w:rPr>
          <w:sz w:val="21"/>
          <w:szCs w:val="21"/>
          <w:lang w:val="de-DE"/>
        </w:rPr>
        <w:t xml:space="preserve"> </w:t>
      </w:r>
      <w:proofErr w:type="gramStart"/>
      <w:r w:rsidRPr="00931ABC">
        <w:rPr>
          <w:sz w:val="21"/>
          <w:szCs w:val="21"/>
          <w:lang w:val="de-DE"/>
        </w:rPr>
        <w:t>kann</w:t>
      </w:r>
      <w:proofErr w:type="gramEnd"/>
      <w:r w:rsidRPr="00931ABC">
        <w:rPr>
          <w:sz w:val="21"/>
          <w:szCs w:val="21"/>
          <w:lang w:val="de-DE"/>
        </w:rPr>
        <w:t>: als Raum für Kreativität, Begegnung, Selbstvertrauen und gemeinsames Erleben.</w:t>
      </w:r>
    </w:p>
    <w:p w14:paraId="7DE51BE8" w14:textId="77777777" w:rsidR="00931ABC" w:rsidRDefault="00931ABC" w:rsidP="00931ABC">
      <w:pPr>
        <w:spacing w:before="220" w:after="220" w:line="240" w:lineRule="auto"/>
        <w:rPr>
          <w:sz w:val="21"/>
          <w:szCs w:val="21"/>
          <w:lang w:val="de-DE"/>
        </w:rPr>
      </w:pPr>
    </w:p>
    <w:p w14:paraId="660E4006" w14:textId="579B5A54" w:rsidR="00931ABC" w:rsidRPr="00931ABC" w:rsidRDefault="00931ABC" w:rsidP="00931ABC">
      <w:pPr>
        <w:spacing w:before="220" w:after="220" w:line="240" w:lineRule="auto"/>
        <w:rPr>
          <w:b/>
          <w:bCs/>
          <w:sz w:val="21"/>
          <w:szCs w:val="21"/>
          <w:lang w:val="de-DE"/>
        </w:rPr>
      </w:pPr>
      <w:r w:rsidRPr="00931ABC">
        <w:rPr>
          <w:b/>
          <w:bCs/>
          <w:sz w:val="21"/>
          <w:szCs w:val="21"/>
          <w:lang w:val="de-DE"/>
        </w:rPr>
        <w:t>Bildmaterial:</w:t>
      </w:r>
      <w:r w:rsidRPr="00931ABC">
        <w:rPr>
          <w:b/>
          <w:bCs/>
          <w:sz w:val="21"/>
          <w:szCs w:val="21"/>
          <w:lang w:val="de-DE"/>
        </w:rPr>
        <w:br/>
        <w:t>© Willy Theil</w:t>
      </w:r>
    </w:p>
    <w:p w14:paraId="64C3CB2C" w14:textId="77777777" w:rsidR="007D6801" w:rsidRPr="00931ABC" w:rsidRDefault="007D6801" w:rsidP="00931ABC">
      <w:pPr>
        <w:spacing w:before="220" w:after="220" w:line="240" w:lineRule="auto"/>
        <w:rPr>
          <w:sz w:val="21"/>
          <w:szCs w:val="21"/>
          <w:lang w:val="de-DE"/>
        </w:rPr>
      </w:pPr>
    </w:p>
    <w:sectPr w:rsidR="007D6801" w:rsidRPr="00931ABC">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50774" w14:textId="77777777" w:rsidR="00371510" w:rsidRDefault="00371510">
      <w:pPr>
        <w:spacing w:line="240" w:lineRule="auto"/>
      </w:pPr>
      <w:r>
        <w:separator/>
      </w:r>
    </w:p>
  </w:endnote>
  <w:endnote w:type="continuationSeparator" w:id="0">
    <w:p w14:paraId="550F9AFD" w14:textId="77777777" w:rsidR="00371510" w:rsidRDefault="00371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1556811-F341-4AC4-86F3-06B1C3526E2F}"/>
  </w:font>
  <w:font w:name="Cambria">
    <w:panose1 w:val="02040503050406030204"/>
    <w:charset w:val="00"/>
    <w:family w:val="roman"/>
    <w:pitch w:val="variable"/>
    <w:sig w:usb0="E00006FF" w:usb1="420024FF" w:usb2="02000000" w:usb3="00000000" w:csb0="0000019F" w:csb1="00000000"/>
    <w:embedRegular r:id="rId2" w:fontKey="{71838E2A-E488-4B56-B4B6-1CDABB81607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31E55" w14:textId="77777777" w:rsidR="00371510" w:rsidRDefault="00371510">
      <w:pPr>
        <w:spacing w:line="240" w:lineRule="auto"/>
      </w:pPr>
      <w:r>
        <w:separator/>
      </w:r>
    </w:p>
  </w:footnote>
  <w:footnote w:type="continuationSeparator" w:id="0">
    <w:p w14:paraId="433D45ED" w14:textId="77777777" w:rsidR="00371510" w:rsidRDefault="003715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D40E8"/>
    <w:multiLevelType w:val="multilevel"/>
    <w:tmpl w:val="6CBC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5717CA"/>
    <w:multiLevelType w:val="multilevel"/>
    <w:tmpl w:val="C194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619419">
    <w:abstractNumId w:val="0"/>
  </w:num>
  <w:num w:numId="2" w16cid:durableId="493565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69B"/>
    <w:rsid w:val="00011318"/>
    <w:rsid w:val="00054FD7"/>
    <w:rsid w:val="00061652"/>
    <w:rsid w:val="00081610"/>
    <w:rsid w:val="0009430B"/>
    <w:rsid w:val="000F40F8"/>
    <w:rsid w:val="0011267F"/>
    <w:rsid w:val="001375DE"/>
    <w:rsid w:val="00190C7A"/>
    <w:rsid w:val="001A1B85"/>
    <w:rsid w:val="001A2693"/>
    <w:rsid w:val="00210A66"/>
    <w:rsid w:val="002203CF"/>
    <w:rsid w:val="002312A6"/>
    <w:rsid w:val="0028163C"/>
    <w:rsid w:val="00290765"/>
    <w:rsid w:val="002A542C"/>
    <w:rsid w:val="002A6931"/>
    <w:rsid w:val="002A722A"/>
    <w:rsid w:val="002A72E9"/>
    <w:rsid w:val="002B1DF9"/>
    <w:rsid w:val="002D2473"/>
    <w:rsid w:val="002D295D"/>
    <w:rsid w:val="002E6ED7"/>
    <w:rsid w:val="002F1E8D"/>
    <w:rsid w:val="0030086F"/>
    <w:rsid w:val="003413D9"/>
    <w:rsid w:val="00354E34"/>
    <w:rsid w:val="00371510"/>
    <w:rsid w:val="003A735C"/>
    <w:rsid w:val="003B2BD0"/>
    <w:rsid w:val="003B755D"/>
    <w:rsid w:val="004345EF"/>
    <w:rsid w:val="004348C1"/>
    <w:rsid w:val="0046531C"/>
    <w:rsid w:val="00495060"/>
    <w:rsid w:val="004A467C"/>
    <w:rsid w:val="004B0246"/>
    <w:rsid w:val="004D4595"/>
    <w:rsid w:val="00505E6E"/>
    <w:rsid w:val="005264CD"/>
    <w:rsid w:val="00540CE3"/>
    <w:rsid w:val="00544714"/>
    <w:rsid w:val="005462AD"/>
    <w:rsid w:val="005805A1"/>
    <w:rsid w:val="00585835"/>
    <w:rsid w:val="00587630"/>
    <w:rsid w:val="00592101"/>
    <w:rsid w:val="005A35E2"/>
    <w:rsid w:val="005A703A"/>
    <w:rsid w:val="005A7DE2"/>
    <w:rsid w:val="005E3DBC"/>
    <w:rsid w:val="005F0475"/>
    <w:rsid w:val="005F7C28"/>
    <w:rsid w:val="006371C6"/>
    <w:rsid w:val="0066094A"/>
    <w:rsid w:val="00663E00"/>
    <w:rsid w:val="00664CE9"/>
    <w:rsid w:val="00683FFA"/>
    <w:rsid w:val="006979F5"/>
    <w:rsid w:val="006A61D7"/>
    <w:rsid w:val="006B4342"/>
    <w:rsid w:val="006B7115"/>
    <w:rsid w:val="006D080A"/>
    <w:rsid w:val="006F29A7"/>
    <w:rsid w:val="00766753"/>
    <w:rsid w:val="007857A4"/>
    <w:rsid w:val="007A127B"/>
    <w:rsid w:val="007B11DD"/>
    <w:rsid w:val="007D6801"/>
    <w:rsid w:val="007E1394"/>
    <w:rsid w:val="007E1FCB"/>
    <w:rsid w:val="00803B81"/>
    <w:rsid w:val="008108C4"/>
    <w:rsid w:val="00821CF3"/>
    <w:rsid w:val="00857DB4"/>
    <w:rsid w:val="008D307E"/>
    <w:rsid w:val="008D49D6"/>
    <w:rsid w:val="008E2BD3"/>
    <w:rsid w:val="008E7E8A"/>
    <w:rsid w:val="0092027D"/>
    <w:rsid w:val="009233B9"/>
    <w:rsid w:val="00926A9C"/>
    <w:rsid w:val="00931ABC"/>
    <w:rsid w:val="00941D82"/>
    <w:rsid w:val="009463B5"/>
    <w:rsid w:val="0096689A"/>
    <w:rsid w:val="009959ED"/>
    <w:rsid w:val="009A26D8"/>
    <w:rsid w:val="009B6AEF"/>
    <w:rsid w:val="009C5F20"/>
    <w:rsid w:val="009D4F1A"/>
    <w:rsid w:val="009F587C"/>
    <w:rsid w:val="00A43284"/>
    <w:rsid w:val="00A800F9"/>
    <w:rsid w:val="00A812C3"/>
    <w:rsid w:val="00A849D5"/>
    <w:rsid w:val="00AA2CB4"/>
    <w:rsid w:val="00AC3D36"/>
    <w:rsid w:val="00AD6A72"/>
    <w:rsid w:val="00B20A8D"/>
    <w:rsid w:val="00B7750D"/>
    <w:rsid w:val="00B801FB"/>
    <w:rsid w:val="00B8769B"/>
    <w:rsid w:val="00BA16A8"/>
    <w:rsid w:val="00BB4826"/>
    <w:rsid w:val="00BD01F6"/>
    <w:rsid w:val="00BD2C8A"/>
    <w:rsid w:val="00BE4AD8"/>
    <w:rsid w:val="00BF30D3"/>
    <w:rsid w:val="00C00A94"/>
    <w:rsid w:val="00C35A4D"/>
    <w:rsid w:val="00C45239"/>
    <w:rsid w:val="00C70BF1"/>
    <w:rsid w:val="00C938A7"/>
    <w:rsid w:val="00C960E9"/>
    <w:rsid w:val="00CB64F2"/>
    <w:rsid w:val="00CC5EA2"/>
    <w:rsid w:val="00CF5668"/>
    <w:rsid w:val="00D01C22"/>
    <w:rsid w:val="00D05A02"/>
    <w:rsid w:val="00D41B11"/>
    <w:rsid w:val="00D42521"/>
    <w:rsid w:val="00D603EC"/>
    <w:rsid w:val="00D63502"/>
    <w:rsid w:val="00D63A8C"/>
    <w:rsid w:val="00D7745A"/>
    <w:rsid w:val="00D90069"/>
    <w:rsid w:val="00D9397D"/>
    <w:rsid w:val="00DD645F"/>
    <w:rsid w:val="00DE7028"/>
    <w:rsid w:val="00DF26A8"/>
    <w:rsid w:val="00E0120F"/>
    <w:rsid w:val="00E04B5A"/>
    <w:rsid w:val="00E0531F"/>
    <w:rsid w:val="00E13115"/>
    <w:rsid w:val="00E2288E"/>
    <w:rsid w:val="00E25845"/>
    <w:rsid w:val="00E35454"/>
    <w:rsid w:val="00EA07F6"/>
    <w:rsid w:val="00EA2178"/>
    <w:rsid w:val="00EB7F95"/>
    <w:rsid w:val="00EE7374"/>
    <w:rsid w:val="00EF7869"/>
    <w:rsid w:val="00F1688C"/>
    <w:rsid w:val="00F24511"/>
    <w:rsid w:val="00F320FF"/>
    <w:rsid w:val="00F47AC9"/>
    <w:rsid w:val="00F63BAF"/>
    <w:rsid w:val="00F6707B"/>
    <w:rsid w:val="00F964E3"/>
    <w:rsid w:val="00FA7CD3"/>
    <w:rsid w:val="00FC20B3"/>
    <w:rsid w:val="00FE46DA"/>
    <w:rsid w:val="00FE47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37AF"/>
  <w15:docId w15:val="{78953B87-A181-4CC1-9D37-2995C334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character" w:styleId="Hyperlink">
    <w:name w:val="Hyperlink"/>
    <w:basedOn w:val="Absatz-Standardschriftart"/>
    <w:uiPriority w:val="99"/>
    <w:unhideWhenUsed/>
    <w:rsid w:val="00C960E9"/>
    <w:rPr>
      <w:color w:val="0000FF" w:themeColor="hyperlink"/>
      <w:u w:val="single"/>
    </w:rPr>
  </w:style>
  <w:style w:type="character" w:styleId="NichtaufgelsteErwhnung">
    <w:name w:val="Unresolved Mention"/>
    <w:basedOn w:val="Absatz-Standardschriftart"/>
    <w:uiPriority w:val="99"/>
    <w:semiHidden/>
    <w:unhideWhenUsed/>
    <w:rsid w:val="00C960E9"/>
    <w:rPr>
      <w:color w:val="605E5C"/>
      <w:shd w:val="clear" w:color="auto" w:fill="E1DFDD"/>
    </w:rPr>
  </w:style>
  <w:style w:type="paragraph" w:styleId="Kopfzeile">
    <w:name w:val="header"/>
    <w:basedOn w:val="Standard"/>
    <w:link w:val="KopfzeileZchn"/>
    <w:uiPriority w:val="99"/>
    <w:unhideWhenUsed/>
    <w:rsid w:val="00C960E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960E9"/>
  </w:style>
  <w:style w:type="paragraph" w:styleId="Fuzeile">
    <w:name w:val="footer"/>
    <w:basedOn w:val="Standard"/>
    <w:link w:val="FuzeileZchn"/>
    <w:uiPriority w:val="99"/>
    <w:unhideWhenUsed/>
    <w:rsid w:val="00C960E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960E9"/>
  </w:style>
  <w:style w:type="paragraph" w:styleId="StandardWeb">
    <w:name w:val="Normal (Web)"/>
    <w:basedOn w:val="Standard"/>
    <w:uiPriority w:val="99"/>
    <w:semiHidden/>
    <w:unhideWhenUsed/>
    <w:rsid w:val="009D4F1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ommunikation@stv.bz.it" TargetMode="Externa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f91c9f-3ee2-4339-9df1-ff1387d6ad7e">
      <Terms xmlns="http://schemas.microsoft.com/office/infopath/2007/PartnerControls"/>
    </lcf76f155ced4ddcb4097134ff3c332f>
    <TaxCatchAll xmlns="4f492014-8ba0-4ef5-9762-5de4b4774a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2BC99AA4780E34DAB73EAA965E23528" ma:contentTypeVersion="19" ma:contentTypeDescription="Ein neues Dokument erstellen." ma:contentTypeScope="" ma:versionID="f166378baef20107d73be7307ef6522b">
  <xsd:schema xmlns:xsd="http://www.w3.org/2001/XMLSchema" xmlns:xs="http://www.w3.org/2001/XMLSchema" xmlns:p="http://schemas.microsoft.com/office/2006/metadata/properties" xmlns:ns2="d8f91c9f-3ee2-4339-9df1-ff1387d6ad7e" xmlns:ns3="4f492014-8ba0-4ef5-9762-5de4b4774a7e" targetNamespace="http://schemas.microsoft.com/office/2006/metadata/properties" ma:root="true" ma:fieldsID="165e73f51ab091ada96906a22d5cbfb6" ns2:_="" ns3:_="">
    <xsd:import namespace="d8f91c9f-3ee2-4339-9df1-ff1387d6ad7e"/>
    <xsd:import namespace="4f492014-8ba0-4ef5-9762-5de4b4774a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91c9f-3ee2-4339-9df1-ff1387d6a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e1dee1c-5834-42a7-a680-0b57875c54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492014-8ba0-4ef5-9762-5de4b4774a7e"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f4565e5f-72ed-48b7-8fe0-7bcca7a86792}" ma:internalName="TaxCatchAll" ma:showField="CatchAllData" ma:web="4f492014-8ba0-4ef5-9762-5de4b4774a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16B99A-3A70-4EDA-BFFB-80A242E8B673}">
  <ds:schemaRefs>
    <ds:schemaRef ds:uri="http://schemas.microsoft.com/sharepoint/v3/contenttype/forms"/>
  </ds:schemaRefs>
</ds:datastoreItem>
</file>

<file path=customXml/itemProps2.xml><?xml version="1.0" encoding="utf-8"?>
<ds:datastoreItem xmlns:ds="http://schemas.openxmlformats.org/officeDocument/2006/customXml" ds:itemID="{061C59DA-58FA-4523-8BA2-8AD9C8B71993}">
  <ds:schemaRefs>
    <ds:schemaRef ds:uri="http://schemas.microsoft.com/office/2006/metadata/properties"/>
    <ds:schemaRef ds:uri="http://schemas.microsoft.com/office/infopath/2007/PartnerControls"/>
    <ds:schemaRef ds:uri="d8f91c9f-3ee2-4339-9df1-ff1387d6ad7e"/>
    <ds:schemaRef ds:uri="4f492014-8ba0-4ef5-9762-5de4b4774a7e"/>
  </ds:schemaRefs>
</ds:datastoreItem>
</file>

<file path=customXml/itemProps3.xml><?xml version="1.0" encoding="utf-8"?>
<ds:datastoreItem xmlns:ds="http://schemas.openxmlformats.org/officeDocument/2006/customXml" ds:itemID="{63F0D977-7728-4311-AE04-44F9E2833D67}"/>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2714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kommunikation</dc:creator>
  <cp:lastModifiedBy>kommunikation</cp:lastModifiedBy>
  <cp:revision>18</cp:revision>
  <cp:lastPrinted>2026-02-18T12:05:00Z</cp:lastPrinted>
  <dcterms:created xsi:type="dcterms:W3CDTF">2026-08-18T11:37:00Z</dcterms:created>
  <dcterms:modified xsi:type="dcterms:W3CDTF">2026-08-19T05:48:00Z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0x01010072BC99AA4780E34DAB73EAA965E23528</vt:lpwstr>
  </property>
  <property fmtid="{D5CDD505-2E9C-101B-9397-08002B2CF9AE}" pid="3" name="MediaServiceImageTags">
    <vt:lpwstr/>
  </property>
</Properties>
</file>